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7" w:rsidRPr="00AC27C2" w:rsidRDefault="00BE5F67" w:rsidP="00BE5F6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  <w:r w:rsidRPr="00AC27C2">
        <w:rPr>
          <w:rFonts w:ascii="Times New Roman" w:eastAsia="Calibri" w:hAnsi="Times New Roman" w:cs="Times New Roman"/>
          <w:sz w:val="32"/>
          <w:szCs w:val="32"/>
        </w:rPr>
        <w:t>ОГКОУ «</w:t>
      </w:r>
      <w:proofErr w:type="spellStart"/>
      <w:r w:rsidRPr="00AC27C2">
        <w:rPr>
          <w:rFonts w:ascii="Times New Roman" w:eastAsia="Calibri" w:hAnsi="Times New Roman" w:cs="Times New Roman"/>
          <w:sz w:val="32"/>
          <w:szCs w:val="32"/>
        </w:rPr>
        <w:t>Родниковская</w:t>
      </w:r>
      <w:proofErr w:type="spellEnd"/>
      <w:r w:rsidRPr="00AC27C2">
        <w:rPr>
          <w:rFonts w:ascii="Times New Roman" w:eastAsia="Calibri" w:hAnsi="Times New Roman" w:cs="Times New Roman"/>
          <w:sz w:val="32"/>
          <w:szCs w:val="32"/>
        </w:rPr>
        <w:t xml:space="preserve"> коррекционная школа – интернат»</w:t>
      </w:r>
    </w:p>
    <w:p w:rsidR="00BE5F67" w:rsidRPr="00AC27C2" w:rsidRDefault="00BE5F67" w:rsidP="00BE5F67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5F67" w:rsidRPr="00AC27C2" w:rsidRDefault="00BE5F67" w:rsidP="00BE5F67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5F67" w:rsidRPr="00AC27C2" w:rsidRDefault="00BE5F67" w:rsidP="00BE5F67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5F67" w:rsidRPr="00AC27C2" w:rsidRDefault="00BE5F67" w:rsidP="00BE5F67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5F67" w:rsidRPr="00AC27C2" w:rsidRDefault="00BE5F67" w:rsidP="00BE5F6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27C2">
        <w:rPr>
          <w:rFonts w:ascii="Times New Roman" w:hAnsi="Times New Roman" w:cs="Times New Roman"/>
          <w:sz w:val="32"/>
          <w:szCs w:val="32"/>
        </w:rPr>
        <w:t xml:space="preserve">Модель урока </w:t>
      </w:r>
      <w:r w:rsidR="002A5A2D">
        <w:rPr>
          <w:rFonts w:ascii="Times New Roman" w:eastAsia="Calibri" w:hAnsi="Times New Roman" w:cs="Times New Roman"/>
          <w:sz w:val="32"/>
          <w:szCs w:val="32"/>
        </w:rPr>
        <w:t xml:space="preserve"> по швейному делу  в 7</w:t>
      </w:r>
      <w:r w:rsidRPr="00AC27C2">
        <w:rPr>
          <w:rFonts w:ascii="Times New Roman" w:eastAsia="Calibri" w:hAnsi="Times New Roman" w:cs="Times New Roman"/>
          <w:sz w:val="32"/>
          <w:szCs w:val="32"/>
        </w:rPr>
        <w:t xml:space="preserve"> классе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</w:p>
    <w:p w:rsidR="00BE5F67" w:rsidRPr="00AC27C2" w:rsidRDefault="002A5A2D" w:rsidP="00BE5F6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Повторительно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обобщающий урок по теме «ПОДОДЕЯЛЬНИК»</w:t>
      </w:r>
    </w:p>
    <w:p w:rsidR="00BE5F67" w:rsidRPr="00AC27C2" w:rsidRDefault="00BE5F67" w:rsidP="00BE5F6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5F67" w:rsidRPr="00AC27C2" w:rsidRDefault="00BE5F67" w:rsidP="00BE5F67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5F67" w:rsidRDefault="00BE5F67" w:rsidP="00BE5F6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27C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AC27C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E5F67" w:rsidRDefault="00BE5F67" w:rsidP="00BE5F6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5F67" w:rsidRDefault="00BE5F67" w:rsidP="00BE5F6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5F67" w:rsidRDefault="00BE5F67" w:rsidP="00BE5F6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E5F67" w:rsidRPr="00AC27C2" w:rsidRDefault="00BE5F67" w:rsidP="00BE5F67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C27C2"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Pr="00AC27C2">
        <w:rPr>
          <w:rFonts w:ascii="Times New Roman" w:eastAsia="Calibri" w:hAnsi="Times New Roman" w:cs="Times New Roman"/>
          <w:sz w:val="32"/>
          <w:szCs w:val="32"/>
        </w:rPr>
        <w:t xml:space="preserve"> учитель высшей категории</w:t>
      </w:r>
      <w:r w:rsidRPr="00AC27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C27C2">
        <w:rPr>
          <w:rFonts w:ascii="Times New Roman" w:hAnsi="Times New Roman" w:cs="Times New Roman"/>
          <w:sz w:val="32"/>
          <w:szCs w:val="32"/>
        </w:rPr>
        <w:t>Ларькина</w:t>
      </w:r>
      <w:proofErr w:type="spellEnd"/>
      <w:r w:rsidRPr="00AC27C2">
        <w:rPr>
          <w:rFonts w:ascii="Times New Roman" w:hAnsi="Times New Roman" w:cs="Times New Roman"/>
          <w:sz w:val="32"/>
          <w:szCs w:val="32"/>
        </w:rPr>
        <w:t xml:space="preserve"> Е.Н.</w:t>
      </w:r>
    </w:p>
    <w:p w:rsidR="00BE5F67" w:rsidRPr="00AC27C2" w:rsidRDefault="00BE5F67" w:rsidP="00BE5F6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5F67" w:rsidRPr="00AC27C2" w:rsidRDefault="002A5A2D" w:rsidP="002A5A2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Родники, декабрь 2021</w:t>
      </w:r>
      <w:r w:rsidR="00BE5F67" w:rsidRPr="00AC27C2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BE5F67" w:rsidRPr="00312F15" w:rsidRDefault="00BE5F67" w:rsidP="00312F1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Тема урока</w:t>
      </w:r>
      <w:r w:rsidRPr="009F69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F1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312F15">
        <w:rPr>
          <w:rFonts w:ascii="Times New Roman" w:hAnsi="Times New Roman" w:cs="Times New Roman"/>
          <w:b/>
          <w:sz w:val="32"/>
          <w:szCs w:val="32"/>
        </w:rPr>
        <w:t>Повторительно</w:t>
      </w:r>
      <w:proofErr w:type="spellEnd"/>
      <w:r w:rsidR="00312F15">
        <w:rPr>
          <w:rFonts w:ascii="Times New Roman" w:hAnsi="Times New Roman" w:cs="Times New Roman"/>
          <w:b/>
          <w:sz w:val="32"/>
          <w:szCs w:val="32"/>
        </w:rPr>
        <w:t xml:space="preserve"> – обобщающий урок по теме «ПОДОДЕЯЛЬНИК»</w:t>
      </w:r>
    </w:p>
    <w:p w:rsidR="00BE5F67" w:rsidRPr="00B331F4" w:rsidRDefault="00BE5F67" w:rsidP="00BE5F6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F4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B331F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повторительно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обобщающий урок по теме</w:t>
      </w:r>
    </w:p>
    <w:p w:rsidR="00BE5F67" w:rsidRPr="00BE5F67" w:rsidRDefault="00BE5F67" w:rsidP="00BE5F67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27C2">
        <w:rPr>
          <w:sz w:val="28"/>
          <w:szCs w:val="28"/>
          <w:u w:val="single"/>
        </w:rPr>
        <w:t xml:space="preserve">Цель урока: </w:t>
      </w:r>
      <w:r w:rsidRPr="00BE5F67">
        <w:rPr>
          <w:sz w:val="28"/>
          <w:szCs w:val="28"/>
        </w:rPr>
        <w:t>систематизация</w:t>
      </w:r>
      <w:r w:rsidR="00312F15">
        <w:rPr>
          <w:sz w:val="28"/>
          <w:szCs w:val="28"/>
        </w:rPr>
        <w:t xml:space="preserve"> и обобщение полученных ранее </w:t>
      </w:r>
      <w:r w:rsidRPr="00BE5F67">
        <w:rPr>
          <w:sz w:val="28"/>
          <w:szCs w:val="28"/>
        </w:rPr>
        <w:t>знаний по теме «Пододеяльник», знакомство с одним из производственных способов обработки рамки пододеяльника</w:t>
      </w:r>
      <w:r w:rsidR="00312F15">
        <w:rPr>
          <w:sz w:val="28"/>
          <w:szCs w:val="28"/>
        </w:rPr>
        <w:t>.</w:t>
      </w:r>
    </w:p>
    <w:p w:rsidR="00BE5F67" w:rsidRDefault="00BE5F67" w:rsidP="00BE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2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E5F67" w:rsidRPr="00FB1EDF" w:rsidRDefault="00BE5F67" w:rsidP="00BE5F6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 w:rsidRPr="00FB1EDF">
        <w:rPr>
          <w:rFonts w:ascii="Times New Roman" w:hAnsi="Times New Roman"/>
          <w:color w:val="333333"/>
          <w:sz w:val="28"/>
          <w:szCs w:val="28"/>
          <w:lang w:eastAsia="ru-RU"/>
        </w:rPr>
        <w:t>Способствовать формированию представлени</w:t>
      </w:r>
      <w:r w:rsidR="00FB1EDF" w:rsidRPr="00FB1EDF">
        <w:rPr>
          <w:rFonts w:ascii="Times New Roman" w:hAnsi="Times New Roman"/>
          <w:color w:val="333333"/>
          <w:sz w:val="28"/>
          <w:szCs w:val="28"/>
          <w:lang w:eastAsia="ru-RU"/>
        </w:rPr>
        <w:t>й</w:t>
      </w:r>
      <w:r w:rsidRPr="00FB1EDF">
        <w:rPr>
          <w:rFonts w:ascii="Times New Roman" w:hAnsi="Times New Roman"/>
          <w:color w:val="000000"/>
          <w:sz w:val="28"/>
          <w:szCs w:val="28"/>
        </w:rPr>
        <w:t xml:space="preserve"> о </w:t>
      </w:r>
      <w:r w:rsidR="00FB1EDF">
        <w:rPr>
          <w:rFonts w:ascii="Times New Roman" w:hAnsi="Times New Roman"/>
          <w:color w:val="000000"/>
          <w:sz w:val="28"/>
          <w:szCs w:val="28"/>
        </w:rPr>
        <w:t>разнообразии видов постельного белья</w:t>
      </w:r>
    </w:p>
    <w:p w:rsidR="00BE5F67" w:rsidRDefault="00BE5F67" w:rsidP="00BE5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1E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Способствовать осознанию основного технологического материала по после</w:t>
      </w:r>
      <w:r w:rsidR="002A5A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довательности обработки узла</w:t>
      </w:r>
      <w:r w:rsidRPr="00FB1E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5F67" w:rsidRPr="00A06396" w:rsidRDefault="00BE5F67" w:rsidP="00BE5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63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сенсорной сферы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A063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A063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щи</w:t>
      </w:r>
      <w:r w:rsidR="002A5A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хся</w:t>
      </w:r>
      <w:proofErr w:type="gramEnd"/>
      <w:r w:rsidR="002A5A2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5F67" w:rsidRPr="00A06396" w:rsidRDefault="00BE5F67" w:rsidP="00BE5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63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двигательной сферы (овладение моторикой мелких мышц, пальцев рук)</w:t>
      </w:r>
    </w:p>
    <w:p w:rsidR="00BE5F67" w:rsidRDefault="00BE5F67" w:rsidP="00BE5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639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Способствовать соблюдению норм и правил культуры труда и правил безопасной работы.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</w:p>
    <w:p w:rsidR="00BE5F67" w:rsidRDefault="00BE5F67" w:rsidP="00BE5F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E248A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  <w:r w:rsidRPr="00BE2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5F67" w:rsidRDefault="00BE5F67" w:rsidP="00BE5F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48A">
        <w:rPr>
          <w:rFonts w:ascii="Times New Roman" w:hAnsi="Times New Roman" w:cs="Times New Roman"/>
          <w:i/>
          <w:sz w:val="24"/>
          <w:szCs w:val="24"/>
        </w:rPr>
        <w:t>Личностные УУД</w:t>
      </w:r>
      <w:r w:rsidRPr="00BE248A">
        <w:rPr>
          <w:rFonts w:ascii="Times New Roman" w:hAnsi="Times New Roman" w:cs="Times New Roman"/>
          <w:sz w:val="24"/>
          <w:szCs w:val="24"/>
        </w:rPr>
        <w:t xml:space="preserve"> – </w:t>
      </w:r>
      <w:r w:rsidRPr="00BE248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способности к самооценке на основе критериев успешности вне учебной деятельности; развитие способности сохранять доброжелательное отношение друг к другу; развитие учебно-познавательного интереса к новому учебному материалу и учебных мотивов. </w:t>
      </w:r>
    </w:p>
    <w:p w:rsidR="00BE5F67" w:rsidRPr="00DA5A24" w:rsidRDefault="00BE5F67" w:rsidP="00BE5F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48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BE248A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r w:rsidRPr="00BE2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48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регулятивных универсальных учебных действий:</w:t>
      </w:r>
      <w:r w:rsidRPr="00BE248A">
        <w:rPr>
          <w:rFonts w:ascii="Times New Roman" w:hAnsi="Times New Roman" w:cs="Times New Roman"/>
          <w:color w:val="000000"/>
          <w:sz w:val="24"/>
          <w:szCs w:val="24"/>
        </w:rPr>
        <w:t xml:space="preserve"> развитие умения проявлять познавательную инициативу в учебном сотрудничестве, планировать свои действия, оценивать правильность выполнения; высказывать своих мыслей по тексту (по рисунку), по модели.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E248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коммуникативных универсальных учебных действий:</w:t>
      </w:r>
      <w:r w:rsidRPr="00BE248A">
        <w:rPr>
          <w:rFonts w:ascii="Times New Roman" w:hAnsi="Times New Roman" w:cs="Times New Roman"/>
          <w:color w:val="000000"/>
          <w:sz w:val="24"/>
          <w:szCs w:val="24"/>
        </w:rPr>
        <w:t> развитие умения работать в группе, находить общее решение; развитие умения аргументировать своё предложение; контролировать и оценивать действий партнёра; развитие умения выражать свои мысли.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A5A2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познавательных универсальных учебных действий:</w:t>
      </w:r>
      <w:r w:rsidRPr="00DA5A24">
        <w:rPr>
          <w:rFonts w:ascii="Times New Roman" w:hAnsi="Times New Roman" w:cs="Times New Roman"/>
          <w:color w:val="000000"/>
          <w:sz w:val="24"/>
          <w:szCs w:val="24"/>
        </w:rPr>
        <w:t> развитие умения самостоятельно выделять и формулировать познавательную цель занятия; выделять и формулировать познавательную цель; осуществлять поиск необходимой информации; проводить классификацию по заданным критериям.</w:t>
      </w:r>
    </w:p>
    <w:p w:rsidR="00BE5F67" w:rsidRPr="002B5476" w:rsidRDefault="00BE5F67" w:rsidP="00BE5F67">
      <w:pPr>
        <w:pStyle w:val="a3"/>
        <w:shd w:val="clear" w:color="auto" w:fill="FFFFFF"/>
        <w:spacing w:before="0" w:beforeAutospacing="0" w:after="185" w:afterAutospacing="0"/>
        <w:rPr>
          <w:color w:val="000000"/>
          <w:sz w:val="28"/>
          <w:szCs w:val="28"/>
        </w:rPr>
      </w:pPr>
      <w:r w:rsidRPr="002B5476">
        <w:rPr>
          <w:rStyle w:val="c4"/>
          <w:bCs/>
          <w:iCs/>
          <w:color w:val="000000"/>
          <w:sz w:val="28"/>
          <w:szCs w:val="28"/>
          <w:u w:val="single"/>
        </w:rPr>
        <w:t>Оборудование и ресурсы:</w:t>
      </w:r>
      <w:r w:rsidR="002A5A2D">
        <w:rPr>
          <w:rStyle w:val="c1"/>
          <w:color w:val="000000"/>
          <w:sz w:val="28"/>
          <w:szCs w:val="28"/>
        </w:rPr>
        <w:t xml:space="preserve"> </w:t>
      </w:r>
      <w:r w:rsidRPr="002B5476">
        <w:rPr>
          <w:color w:val="000000"/>
          <w:sz w:val="28"/>
          <w:szCs w:val="28"/>
        </w:rPr>
        <w:t>раздаточный материал</w:t>
      </w:r>
      <w:r w:rsidR="002A5A2D">
        <w:rPr>
          <w:color w:val="000000"/>
          <w:sz w:val="28"/>
          <w:szCs w:val="28"/>
        </w:rPr>
        <w:t>, предметно – технологическая карта, мячик, швейные машины.</w:t>
      </w:r>
    </w:p>
    <w:p w:rsidR="00BE5F67" w:rsidRPr="00824D48" w:rsidRDefault="00BE5F67" w:rsidP="00BE5F6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824D48">
        <w:rPr>
          <w:rStyle w:val="c4"/>
          <w:bCs/>
          <w:iCs/>
          <w:color w:val="000000"/>
          <w:sz w:val="28"/>
          <w:szCs w:val="28"/>
          <w:u w:val="single"/>
        </w:rPr>
        <w:t>Межпредметные</w:t>
      </w:r>
      <w:proofErr w:type="spellEnd"/>
      <w:r w:rsidRPr="00824D48">
        <w:rPr>
          <w:rStyle w:val="c4"/>
          <w:bCs/>
          <w:iCs/>
          <w:color w:val="000000"/>
          <w:sz w:val="28"/>
          <w:szCs w:val="28"/>
          <w:u w:val="single"/>
        </w:rPr>
        <w:t xml:space="preserve"> связи на уроке</w:t>
      </w:r>
      <w:r w:rsidRPr="00824D48">
        <w:rPr>
          <w:rStyle w:val="c4"/>
          <w:bCs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история, математика</w:t>
      </w:r>
      <w:r w:rsidR="002A5A2D">
        <w:rPr>
          <w:rStyle w:val="c1"/>
          <w:color w:val="000000"/>
          <w:sz w:val="28"/>
          <w:szCs w:val="28"/>
        </w:rPr>
        <w:t>, русский язык.</w:t>
      </w:r>
    </w:p>
    <w:p w:rsidR="00BE5F67" w:rsidRPr="00BE248A" w:rsidRDefault="00BE5F67" w:rsidP="00BE5F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248A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977"/>
        <w:gridCol w:w="6662"/>
        <w:gridCol w:w="3196"/>
      </w:tblGrid>
      <w:tr w:rsidR="00BE5F67" w:rsidRPr="00AC27C2" w:rsidTr="00312F15">
        <w:tc>
          <w:tcPr>
            <w:tcW w:w="1951" w:type="dxa"/>
          </w:tcPr>
          <w:p w:rsidR="00BE5F67" w:rsidRPr="0009164F" w:rsidRDefault="00BE5F67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4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</w:tcPr>
          <w:p w:rsidR="00BE5F67" w:rsidRPr="0009164F" w:rsidRDefault="00BE5F67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4F">
              <w:rPr>
                <w:rFonts w:ascii="Times New Roman" w:hAnsi="Times New Roman" w:cs="Times New Roman"/>
                <w:sz w:val="24"/>
                <w:szCs w:val="24"/>
              </w:rPr>
              <w:t>Наглядные материалы</w:t>
            </w:r>
          </w:p>
        </w:tc>
        <w:tc>
          <w:tcPr>
            <w:tcW w:w="6662" w:type="dxa"/>
          </w:tcPr>
          <w:p w:rsidR="00BE5F67" w:rsidRPr="0009164F" w:rsidRDefault="00BE5F67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4F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196" w:type="dxa"/>
          </w:tcPr>
          <w:p w:rsidR="00BE5F67" w:rsidRPr="0009164F" w:rsidRDefault="00BE5F67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4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0916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5F67" w:rsidRPr="00AC27C2" w:rsidTr="00312F15">
        <w:tc>
          <w:tcPr>
            <w:tcW w:w="1951" w:type="dxa"/>
          </w:tcPr>
          <w:p w:rsidR="00BE5F67" w:rsidRPr="0009164F" w:rsidRDefault="00BE5F67" w:rsidP="00FB1F27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Мотивационно-целевой</w:t>
            </w:r>
            <w:proofErr w:type="spellEnd"/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E5F67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Посещаемость. Готовность к уроку.</w:t>
            </w:r>
          </w:p>
          <w:p w:rsidR="00BE5F67" w:rsidRPr="0009164F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7" w:rsidRPr="00AC27C2" w:rsidRDefault="00BE5F67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F67" w:rsidRPr="00AC27C2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7" w:rsidRPr="00AC27C2" w:rsidRDefault="00312F15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открывается на доске после отгадывания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</w:p>
        </w:tc>
        <w:tc>
          <w:tcPr>
            <w:tcW w:w="6662" w:type="dxa"/>
          </w:tcPr>
          <w:p w:rsidR="00FB1EDF" w:rsidRPr="00FB1EDF" w:rsidRDefault="00FB1EDF" w:rsidP="00FB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девочки, я рада приветствовать вас на нашем уроке. Для начала у меня для вас детская загадка:</w:t>
            </w:r>
          </w:p>
          <w:p w:rsidR="00FB1EDF" w:rsidRPr="00FB1EDF" w:rsidRDefault="00FB1EDF" w:rsidP="00FB1ED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людей и для игрушек,</w:t>
            </w: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кроватей и подушек</w:t>
            </w:r>
            <w:proofErr w:type="gramStart"/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сть одежда. Что же, право,</w:t>
            </w: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одежда одеяла?</w:t>
            </w:r>
          </w:p>
          <w:p w:rsidR="00BE5F67" w:rsidRPr="002A5A2D" w:rsidRDefault="00FB1EDF" w:rsidP="002A5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всё верно! Несколько предыдущих наших уроков были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посвещены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этому изделию и вот сегодня у нас с вами заключительный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«Пододеяльник»</w:t>
            </w:r>
            <w:r w:rsidRPr="00EE12E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</w:r>
          </w:p>
        </w:tc>
        <w:tc>
          <w:tcPr>
            <w:tcW w:w="3196" w:type="dxa"/>
          </w:tcPr>
          <w:p w:rsidR="00FB1EDF" w:rsidRDefault="00FB1EDF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7" w:rsidRPr="00AC27C2" w:rsidRDefault="00FB1EDF" w:rsidP="00FB1ED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  <w:r w:rsidR="0065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(пододеяльник)</w:t>
            </w:r>
          </w:p>
        </w:tc>
      </w:tr>
      <w:tr w:rsidR="00BE5F67" w:rsidRPr="00AC27C2" w:rsidTr="00312F15">
        <w:tc>
          <w:tcPr>
            <w:tcW w:w="1951" w:type="dxa"/>
          </w:tcPr>
          <w:p w:rsidR="00BE5F67" w:rsidRPr="0009164F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Актуализация знаний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E5F67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набором букв: </w:t>
            </w:r>
            <w:r w:rsidRPr="00FC4161">
              <w:rPr>
                <w:rFonts w:ascii="Times New Roman" w:hAnsi="Times New Roman" w:cs="Times New Roman"/>
                <w:sz w:val="28"/>
                <w:szCs w:val="28"/>
              </w:rPr>
              <w:t xml:space="preserve">ВОНАЧКАЛО, ТЫПНЯРОС, ДОПОЯЛЬДЕКИН </w:t>
            </w:r>
          </w:p>
          <w:p w:rsidR="00BE5F67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7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7" w:rsidRPr="00AC27C2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1EDF" w:rsidRPr="00EE12EC" w:rsidRDefault="00FB1EDF" w:rsidP="00FB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начать наш урок с простенького мозгового штурма</w:t>
            </w:r>
          </w:p>
          <w:p w:rsidR="00FB1EDF" w:rsidRDefault="00FB1EDF" w:rsidP="00FB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61">
              <w:rPr>
                <w:rFonts w:ascii="Times New Roman" w:hAnsi="Times New Roman" w:cs="Times New Roman"/>
                <w:sz w:val="28"/>
                <w:szCs w:val="28"/>
              </w:rPr>
              <w:t xml:space="preserve">Вам предстоит разгадать </w:t>
            </w:r>
            <w:r w:rsidRPr="00BF1860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АНАГРАММЫ</w:t>
            </w:r>
            <w:r w:rsidRPr="00FC4161">
              <w:rPr>
                <w:rFonts w:ascii="Times New Roman" w:hAnsi="Times New Roman" w:cs="Times New Roman"/>
                <w:sz w:val="28"/>
                <w:szCs w:val="28"/>
              </w:rPr>
              <w:t xml:space="preserve"> (из предложенного набора букв составить слова) ВОНАЧКАЛО, ТЫПНЯРОС, ДОПОЯЛЬДЕКИН </w:t>
            </w:r>
          </w:p>
          <w:p w:rsidR="00FB1EDF" w:rsidRDefault="00FB1EDF" w:rsidP="00FB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61">
              <w:rPr>
                <w:rFonts w:ascii="Times New Roman" w:hAnsi="Times New Roman" w:cs="Times New Roman"/>
                <w:sz w:val="28"/>
                <w:szCs w:val="28"/>
              </w:rPr>
              <w:t>Что получилось? (наволочка, пододеяльник, простыня) ВЕРНО!</w:t>
            </w:r>
          </w:p>
          <w:p w:rsidR="00FB1EDF" w:rsidRDefault="00FB1EDF" w:rsidP="00FB1EDF">
            <w:pPr>
              <w:pStyle w:val="article-renderblock"/>
              <w:shd w:val="clear" w:color="auto" w:fill="FFFFFF"/>
              <w:spacing w:before="129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ПРАВИЛЬНО ГОВОРИТЬ? ПРОСТЫНЬ или ПРОСТЫНЯ?  И так, и так ВЕРНО!!! </w:t>
            </w:r>
          </w:p>
          <w:p w:rsidR="00312F15" w:rsidRDefault="00FB1EDF" w:rsidP="00FB1EDF">
            <w:pPr>
              <w:pStyle w:val="article-renderblock"/>
              <w:shd w:val="clear" w:color="auto" w:fill="FFFFFF"/>
              <w:spacing w:before="129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ПРОСТЫНЯ –  </w:t>
            </w:r>
            <w:r w:rsidRPr="00FB1EDF">
              <w:rPr>
                <w:i/>
                <w:sz w:val="28"/>
                <w:szCs w:val="28"/>
              </w:rPr>
              <w:t xml:space="preserve">слово в грамотной литературной речи. </w:t>
            </w:r>
          </w:p>
          <w:p w:rsidR="00FB1EDF" w:rsidRDefault="00FB1EDF" w:rsidP="00FB1EDF">
            <w:pPr>
              <w:pStyle w:val="article-renderblock"/>
              <w:shd w:val="clear" w:color="auto" w:fill="FFFFFF"/>
              <w:spacing w:before="129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тому есть подтверждение – отрывок из произведения Корнея Чуковского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 </w:t>
            </w:r>
          </w:p>
          <w:p w:rsidR="00FB1EDF" w:rsidRPr="00FC4161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C4161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Одеяло</w:t>
            </w:r>
          </w:p>
          <w:p w:rsidR="00FB1EDF" w:rsidRPr="00FC4161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C4161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Убежало,</w:t>
            </w:r>
          </w:p>
          <w:p w:rsidR="00FB1EDF" w:rsidRPr="00FC4161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C4161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Улетела простыня́,</w:t>
            </w:r>
          </w:p>
          <w:p w:rsidR="00FB1EDF" w:rsidRPr="00FC4161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C4161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И подушка,</w:t>
            </w:r>
          </w:p>
          <w:p w:rsidR="00FB1EDF" w:rsidRPr="00FC4161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C4161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Как лягушка,</w:t>
            </w:r>
          </w:p>
          <w:p w:rsidR="00FB1EDF" w:rsidRPr="00FC4161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  <w:r w:rsidRPr="00FC4161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Ускакала от меня́.</w:t>
            </w:r>
          </w:p>
          <w:p w:rsidR="00FB1EDF" w:rsidRPr="004D7E62" w:rsidRDefault="00FB1EDF" w:rsidP="00FB1ED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B1EDF">
              <w:rPr>
                <w:iCs/>
                <w:color w:val="000000"/>
                <w:sz w:val="28"/>
                <w:szCs w:val="28"/>
              </w:rPr>
              <w:t xml:space="preserve">ПРОСТЫНЬ </w:t>
            </w:r>
            <w:r>
              <w:rPr>
                <w:rFonts w:ascii="Arial" w:hAnsi="Arial" w:cs="Arial"/>
                <w:i/>
                <w:iCs/>
                <w:color w:val="000000"/>
              </w:rPr>
              <w:t>– слово разговорной речи.</w:t>
            </w:r>
          </w:p>
          <w:p w:rsidR="00C67D37" w:rsidRPr="00C67D37" w:rsidRDefault="00FB1EDF" w:rsidP="00FB1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161">
              <w:rPr>
                <w:rFonts w:ascii="Times New Roman" w:hAnsi="Times New Roman" w:cs="Times New Roman"/>
                <w:sz w:val="28"/>
                <w:szCs w:val="28"/>
              </w:rPr>
              <w:t xml:space="preserve">Все эти швейные изделия </w:t>
            </w:r>
            <w:proofErr w:type="gramStart"/>
            <w:r w:rsidRPr="00FC4161">
              <w:rPr>
                <w:rFonts w:ascii="Times New Roman" w:hAnsi="Times New Roman" w:cs="Times New Roman"/>
                <w:sz w:val="28"/>
                <w:szCs w:val="28"/>
              </w:rPr>
              <w:t>относятся</w:t>
            </w:r>
            <w:proofErr w:type="gramEnd"/>
            <w:r w:rsidRPr="00FC4161">
              <w:rPr>
                <w:rFonts w:ascii="Times New Roman" w:hAnsi="Times New Roman" w:cs="Times New Roman"/>
                <w:sz w:val="28"/>
                <w:szCs w:val="28"/>
              </w:rPr>
              <w:t xml:space="preserve"> к какой группе?</w:t>
            </w:r>
          </w:p>
        </w:tc>
        <w:tc>
          <w:tcPr>
            <w:tcW w:w="3196" w:type="dxa"/>
          </w:tcPr>
          <w:p w:rsidR="00FB1EDF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парами</w:t>
            </w:r>
            <w:r w:rsidR="00967CB9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FB1EDF">
              <w:rPr>
                <w:rFonts w:ascii="Times New Roman" w:hAnsi="Times New Roman" w:cs="Times New Roman"/>
                <w:sz w:val="24"/>
                <w:szCs w:val="24"/>
              </w:rPr>
              <w:t>азгадывают анаграммы</w:t>
            </w:r>
            <w:r w:rsidR="00653A1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653A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020" cy="1187355"/>
                  <wp:effectExtent l="19050" t="0" r="0" b="0"/>
                  <wp:docPr id="19" name="Рисунок 19" descr="C:\Users\User\Desktop\пододеяльник\изображение_viber_2021-12-10_05-54-14-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пододеяльник\изображение_viber_2021-12-10_05-54-14-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05715" cy="1186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F67" w:rsidRDefault="00BE5F6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FB1EDF" w:rsidRDefault="00FB1EDF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Default="00FB1EDF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EDF" w:rsidRPr="00AC27C2" w:rsidRDefault="00FB1EDF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(постельное бельё)</w:t>
            </w:r>
          </w:p>
        </w:tc>
      </w:tr>
      <w:tr w:rsidR="00C67D37" w:rsidRPr="00AC27C2" w:rsidTr="00312F15">
        <w:tc>
          <w:tcPr>
            <w:tcW w:w="1951" w:type="dxa"/>
          </w:tcPr>
          <w:p w:rsidR="00C67D37" w:rsidRPr="0009164F" w:rsidRDefault="00C67D37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Практический этап</w:t>
            </w:r>
          </w:p>
          <w:p w:rsidR="00C67D37" w:rsidRPr="0009164F" w:rsidRDefault="00C67D37" w:rsidP="00C67D37">
            <w:pPr>
              <w:spacing w:after="135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зложение нового знания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67D37" w:rsidRPr="0009164F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67D37" w:rsidRDefault="002A4DBE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5758" cy="1319974"/>
                  <wp:effectExtent l="19050" t="0" r="0" b="0"/>
                  <wp:docPr id="21" name="Рисунок 21" descr="C:\Users\User\Desktop\пододеяльник\изображение_viber_2021-12-10_05-54-13-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пододеяльник\изображение_viber_2021-12-10_05-54-13-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071" cy="1323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67D37" w:rsidRPr="00FC4161" w:rsidRDefault="00C67D37" w:rsidP="00C67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CEF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Несколько исторических </w:t>
            </w:r>
            <w:proofErr w:type="gramStart"/>
            <w:r w:rsidRPr="00EA2CEF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u w:val="single"/>
                <w:lang w:eastAsia="ru-RU"/>
              </w:rPr>
              <w:t>фактов о</w:t>
            </w:r>
            <w:proofErr w:type="gramEnd"/>
            <w:r w:rsidRPr="00EA2CEF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u w:val="single"/>
                <w:lang w:eastAsia="ru-RU"/>
              </w:rPr>
              <w:t xml:space="preserve"> постельном белье</w:t>
            </w:r>
          </w:p>
          <w:p w:rsidR="00C67D37" w:rsidRPr="00FC4161" w:rsidRDefault="00C67D37" w:rsidP="00C67D3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501"/>
              </w:tabs>
              <w:spacing w:before="100" w:beforeAutospacing="1" w:after="100" w:afterAutospacing="1" w:line="240" w:lineRule="auto"/>
              <w:ind w:left="50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 точном времени возникновения постельного белья ничего не известно. Однако упоминание о нём  встречалось уже во времена Древнеримской империи и Древнего </w:t>
            </w:r>
            <w:proofErr w:type="gramStart"/>
            <w:r w:rsidRPr="00FC4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Египта</w:t>
            </w:r>
            <w:proofErr w:type="gramEnd"/>
            <w:r w:rsidRPr="00FC41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позволить себе его могли только знатные особы.</w:t>
            </w:r>
          </w:p>
          <w:p w:rsidR="00C67D37" w:rsidRPr="00FC4161" w:rsidRDefault="00C67D37" w:rsidP="00C67D37">
            <w:pPr>
              <w:numPr>
                <w:ilvl w:val="0"/>
                <w:numId w:val="2"/>
              </w:numPr>
              <w:tabs>
                <w:tab w:val="clear" w:pos="720"/>
                <w:tab w:val="num" w:pos="501"/>
              </w:tabs>
              <w:spacing w:before="107" w:after="107" w:line="240" w:lineRule="auto"/>
              <w:ind w:lef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61">
              <w:rPr>
                <w:rFonts w:ascii="Times New Roman" w:hAnsi="Times New Roman" w:cs="Times New Roman"/>
                <w:color w:val="242F33"/>
                <w:spacing w:val="3"/>
                <w:sz w:val="24"/>
                <w:szCs w:val="24"/>
                <w:shd w:val="clear" w:color="auto" w:fill="FFFFFF"/>
              </w:rPr>
              <w:t> В старину </w:t>
            </w:r>
            <w:r w:rsidRPr="00FC4161">
              <w:rPr>
                <w:rStyle w:val="a6"/>
                <w:rFonts w:ascii="Times New Roman" w:hAnsi="Times New Roman" w:cs="Times New Roman"/>
                <w:color w:val="242F33"/>
                <w:spacing w:val="3"/>
                <w:sz w:val="24"/>
                <w:szCs w:val="24"/>
                <w:shd w:val="clear" w:color="auto" w:fill="FFFFFF"/>
              </w:rPr>
              <w:t>постельное белье</w:t>
            </w:r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считали оберегом от нечистой силы.</w:t>
            </w:r>
            <w:r w:rsidRPr="00FC4161">
              <w:rPr>
                <w:rFonts w:ascii="Times New Roman" w:hAnsi="Times New Roman" w:cs="Times New Roman"/>
                <w:color w:val="242F33"/>
                <w:spacing w:val="3"/>
                <w:sz w:val="24"/>
                <w:szCs w:val="24"/>
                <w:shd w:val="clear" w:color="auto" w:fill="FFFFFF"/>
              </w:rPr>
              <w:t xml:space="preserve">  Считалось, что человек во сне очень уязвим, а изысканная вышивка, красивые рисунки на белье защищают его от </w:t>
            </w:r>
            <w:proofErr w:type="gramStart"/>
            <w:r w:rsidRPr="00FC4161">
              <w:rPr>
                <w:rFonts w:ascii="Times New Roman" w:hAnsi="Times New Roman" w:cs="Times New Roman"/>
                <w:color w:val="242F33"/>
                <w:spacing w:val="3"/>
                <w:sz w:val="24"/>
                <w:szCs w:val="24"/>
                <w:shd w:val="clear" w:color="auto" w:fill="FFFFFF"/>
              </w:rPr>
              <w:t>нечисти</w:t>
            </w:r>
            <w:proofErr w:type="gramEnd"/>
            <w:r w:rsidRPr="00FC4161">
              <w:rPr>
                <w:rFonts w:ascii="Times New Roman" w:hAnsi="Times New Roman" w:cs="Times New Roman"/>
                <w:color w:val="242F33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7D37" w:rsidRPr="00FC4161" w:rsidRDefault="00C67D37" w:rsidP="00C67D37">
            <w:pPr>
              <w:numPr>
                <w:ilvl w:val="0"/>
                <w:numId w:val="2"/>
              </w:numPr>
              <w:tabs>
                <w:tab w:val="clear" w:pos="720"/>
                <w:tab w:val="num" w:pos="501"/>
              </w:tabs>
              <w:spacing w:before="107" w:after="107" w:line="240" w:lineRule="auto"/>
              <w:ind w:lef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Руси бельё использовали в качестве приданого и передавали по наследству. На изготовление набора ручным способом могло уйти несколько лет.</w:t>
            </w:r>
          </w:p>
          <w:p w:rsidR="00C67D37" w:rsidRPr="00FC4161" w:rsidRDefault="00C67D37" w:rsidP="00C67D37">
            <w:pPr>
              <w:numPr>
                <w:ilvl w:val="0"/>
                <w:numId w:val="2"/>
              </w:numPr>
              <w:tabs>
                <w:tab w:val="clear" w:pos="720"/>
                <w:tab w:val="num" w:pos="501"/>
              </w:tabs>
              <w:spacing w:before="107" w:after="107" w:line="240" w:lineRule="auto"/>
              <w:ind w:lef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XX столетия в России постельное бельё имели только богатые и влиятельные личности. Обыкновенные люди могли рассчитывать только на мешки, набитые сеном.</w:t>
            </w:r>
          </w:p>
          <w:p w:rsidR="00C67D37" w:rsidRPr="00FC4161" w:rsidRDefault="00C67D37" w:rsidP="00C67D37">
            <w:pPr>
              <w:numPr>
                <w:ilvl w:val="0"/>
                <w:numId w:val="2"/>
              </w:numPr>
              <w:tabs>
                <w:tab w:val="clear" w:pos="720"/>
                <w:tab w:val="num" w:pos="501"/>
              </w:tabs>
              <w:spacing w:before="107" w:after="107" w:line="240" w:lineRule="auto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отмены крепостного права в 1861 году появились мануфактуры и бельё стали делать на заказ. В те времена комплекты постельного белья отличались от тех, что мы знаем сейчас. В основном, это было несколько льняных простыней, которые стелили в определенном порядке. Пододеяльников как таковых не было, использовали две простыни, между которыми прокладывали одеяло.</w:t>
            </w:r>
          </w:p>
          <w:p w:rsidR="00C67D37" w:rsidRPr="00FC4161" w:rsidRDefault="00C67D37" w:rsidP="00C67D37">
            <w:pPr>
              <w:numPr>
                <w:ilvl w:val="0"/>
                <w:numId w:val="2"/>
              </w:numPr>
              <w:tabs>
                <w:tab w:val="clear" w:pos="720"/>
                <w:tab w:val="num" w:pos="501"/>
              </w:tabs>
              <w:spacing w:before="107" w:after="107" w:line="240" w:lineRule="auto"/>
              <w:ind w:lef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Простынь на резинке придумали в </w:t>
            </w:r>
            <w:proofErr w:type="spellStart"/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СШАв</w:t>
            </w:r>
            <w:proofErr w:type="spellEnd"/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1959 году , а массовое производство целого комплекта впервые встало на поток лишь после</w:t>
            </w:r>
            <w:proofErr w:type="gramStart"/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FC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 мировой войны. Именно тогда бельё стало доступно по стоимости и наличию. Примерно в это же время вошёл в обиход пододеяльник в привычном для нас виде.</w:t>
            </w:r>
          </w:p>
          <w:p w:rsidR="00C67D37" w:rsidRPr="00C67D37" w:rsidRDefault="00C67D37" w:rsidP="00C67D3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01"/>
              </w:tabs>
              <w:spacing w:before="0" w:beforeAutospacing="0" w:after="240" w:afterAutospacing="0"/>
              <w:ind w:left="501"/>
              <w:jc w:val="both"/>
              <w:textAlignment w:val="baseline"/>
            </w:pPr>
            <w:r w:rsidRPr="00FC4161">
              <w:t>Постельное белье изначально было только белого цвета, и только в 60-х годах появились  пастельные оттенки и стали набивать рисунок.</w:t>
            </w:r>
          </w:p>
        </w:tc>
        <w:tc>
          <w:tcPr>
            <w:tcW w:w="3196" w:type="dxa"/>
          </w:tcPr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</w:tr>
      <w:tr w:rsidR="00C67D37" w:rsidRPr="00AC27C2" w:rsidTr="00312F15">
        <w:tc>
          <w:tcPr>
            <w:tcW w:w="1951" w:type="dxa"/>
          </w:tcPr>
          <w:p w:rsidR="00C67D37" w:rsidRPr="0009164F" w:rsidRDefault="00C67D37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Первичное закрепление знаний обучающихся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C67D37" w:rsidRPr="0009164F" w:rsidRDefault="00C67D37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Карточки</w:t>
            </w: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6488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Нательное белье </w:t>
            </w: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Столовое бельё</w:t>
            </w:r>
            <w:r w:rsidRPr="00F6488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</w:t>
            </w: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7832E3" w:rsidRDefault="007832E3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7832E3" w:rsidRDefault="007832E3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7832E3" w:rsidRDefault="007832E3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C67D37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Карточки со словами</w:t>
            </w:r>
            <w:r w:rsidRPr="00F6488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62" w:type="dxa"/>
          </w:tcPr>
          <w:p w:rsidR="00C67D37" w:rsidRDefault="00C67D37" w:rsidP="00FB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37" w:rsidRDefault="00C67D37" w:rsidP="00C67D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60">
              <w:rPr>
                <w:rFonts w:ascii="Times New Roman" w:hAnsi="Times New Roman" w:cs="Times New Roman"/>
                <w:sz w:val="28"/>
                <w:szCs w:val="28"/>
              </w:rPr>
              <w:t xml:space="preserve">Кроме белья постельного существуют ещё </w:t>
            </w:r>
            <w:r w:rsidRPr="00BF186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 группы белья.</w:t>
            </w:r>
            <w:r w:rsidRPr="00BF1860">
              <w:rPr>
                <w:rFonts w:ascii="Times New Roman" w:hAnsi="Times New Roman" w:cs="Times New Roman"/>
                <w:sz w:val="28"/>
                <w:szCs w:val="28"/>
              </w:rPr>
              <w:t xml:space="preserve"> Как они называются? </w:t>
            </w:r>
          </w:p>
          <w:p w:rsidR="00312F15" w:rsidRDefault="00312F15" w:rsidP="0096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12F15" w:rsidRDefault="00312F15" w:rsidP="00967C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67CB9" w:rsidRDefault="00C67D37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F186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Задание: подчеркнуть изделия, которые относятся к нательному и столовому белью.</w:t>
            </w:r>
            <w:r w:rsidR="00967CB9" w:rsidRPr="00F6488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67CB9" w:rsidRPr="004E77F4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488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Нательное белье        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Простынь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наволочка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пижама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пододеяльник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скатерть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салфетка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полотенце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сорочка</w:t>
            </w:r>
          </w:p>
          <w:p w:rsidR="00967CB9" w:rsidRPr="00F64883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488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Столовое белье</w:t>
            </w: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Простынь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полотенце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наволочка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салфетка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пижама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пододеяльник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скатерть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F648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сорочка</w:t>
            </w:r>
          </w:p>
          <w:p w:rsidR="007832E3" w:rsidRPr="004E77F4" w:rsidRDefault="007832E3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67D37" w:rsidRDefault="00C67D37" w:rsidP="00C67D3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67CB9" w:rsidRPr="00481B52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186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Задание:</w:t>
            </w:r>
            <w:r w:rsidRPr="00BF186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Исключи лишний предмет</w:t>
            </w:r>
            <w:r w:rsidRPr="00481B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967CB9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Пижама,</w:t>
            </w:r>
            <w:r w:rsidRPr="004E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7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простынь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ночная сорочка</w:t>
            </w:r>
          </w:p>
          <w:p w:rsidR="00967CB9" w:rsidRPr="00481B52" w:rsidRDefault="00967CB9" w:rsidP="00967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Салфетка, скатерть,</w:t>
            </w:r>
            <w:r w:rsidRPr="004E7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7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пододеяльник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полотенце.</w:t>
            </w:r>
          </w:p>
          <w:p w:rsidR="00967CB9" w:rsidRPr="002A5A2D" w:rsidRDefault="00967CB9" w:rsidP="002A5A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Наволочка, простыня, </w:t>
            </w:r>
            <w:r w:rsidRPr="004E77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  <w:t>сорочка</w:t>
            </w:r>
            <w:r w:rsidRPr="0048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6" w:type="dxa"/>
          </w:tcPr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поставленный вопрос </w:t>
            </w:r>
            <w:r w:rsidRPr="00BF18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F1860">
              <w:rPr>
                <w:rFonts w:ascii="Times New Roman" w:hAnsi="Times New Roman" w:cs="Times New Roman"/>
                <w:b/>
                <w:sz w:val="28"/>
                <w:szCs w:val="28"/>
              </w:rPr>
              <w:t>нательное</w:t>
            </w:r>
            <w:proofErr w:type="gramEnd"/>
            <w:r w:rsidRPr="00BF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столовое)</w:t>
            </w: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парами: выполняют задание</w:t>
            </w: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E3" w:rsidRDefault="007832E3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E3" w:rsidRDefault="007832E3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самостоятельно: выполняют задание</w:t>
            </w:r>
          </w:p>
        </w:tc>
      </w:tr>
      <w:tr w:rsidR="00C67D37" w:rsidRPr="00AC27C2" w:rsidTr="00312F15">
        <w:tc>
          <w:tcPr>
            <w:tcW w:w="1951" w:type="dxa"/>
          </w:tcPr>
          <w:p w:rsidR="00967CB9" w:rsidRDefault="00967CB9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D37" w:rsidRPr="0009164F" w:rsidRDefault="00C67D37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2977" w:type="dxa"/>
          </w:tcPr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15" w:rsidRDefault="00312F1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37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</w:tc>
        <w:tc>
          <w:tcPr>
            <w:tcW w:w="6662" w:type="dxa"/>
          </w:tcPr>
          <w:p w:rsidR="00967CB9" w:rsidRDefault="00312F15" w:rsidP="00967CB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Играем в игру</w:t>
            </w:r>
            <w:r w:rsidR="00967CB9" w:rsidRPr="004C5F7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«ДА – НЕТ» </w:t>
            </w:r>
          </w:p>
          <w:p w:rsidR="00967CB9" w:rsidRPr="00967CB9" w:rsidRDefault="00967CB9" w:rsidP="00967CB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задаёт вопрос, бросая мячик одному из учащихся.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используем постельное бельё исключительно для красоты??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Постельное бельё можно сшить абсолютно из любой ткани?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Детали кроя пододеяльника имеют своё название?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hAnsi="Times New Roman"/>
                <w:color w:val="242F33"/>
                <w:spacing w:val="3"/>
                <w:sz w:val="28"/>
                <w:szCs w:val="28"/>
                <w:shd w:val="clear" w:color="auto" w:fill="FFFFFF"/>
              </w:rPr>
            </w:pPr>
            <w:r w:rsidRPr="007832E3">
              <w:rPr>
                <w:rFonts w:ascii="Times New Roman" w:hAnsi="Times New Roman"/>
                <w:color w:val="242F33"/>
                <w:spacing w:val="3"/>
                <w:sz w:val="28"/>
                <w:szCs w:val="28"/>
                <w:shd w:val="clear" w:color="auto" w:fill="FFFFFF"/>
              </w:rPr>
              <w:t>Надо ли стирать новое постельное бельё?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Надо ли выворачивать постельное бельё наизнанку при стирке?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Белое и цветное бельё стираем вместе???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Постельное бельё меняем, тогда, когда оно будет сильно загрязнено. Так ли это???</w:t>
            </w:r>
          </w:p>
          <w:p w:rsidR="00967CB9" w:rsidRPr="007832E3" w:rsidRDefault="00967CB9" w:rsidP="00967CB9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Обязательно гладить постельное бельё???</w:t>
            </w:r>
          </w:p>
          <w:p w:rsidR="00312F15" w:rsidRPr="007832E3" w:rsidRDefault="00967CB9" w:rsidP="00312F15">
            <w:pPr>
              <w:pStyle w:val="a4"/>
              <w:numPr>
                <w:ilvl w:val="0"/>
                <w:numId w:val="3"/>
              </w:numPr>
              <w:spacing w:before="107" w:after="107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7832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Кровать заправляем сразу после того как встали??</w:t>
            </w:r>
          </w:p>
          <w:p w:rsidR="007832E3" w:rsidRPr="00312F15" w:rsidRDefault="007832E3" w:rsidP="007832E3">
            <w:pPr>
              <w:pStyle w:val="a4"/>
              <w:spacing w:before="107" w:after="107" w:line="240" w:lineRule="auto"/>
              <w:ind w:left="1440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6" w:type="dxa"/>
          </w:tcPr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CB9" w:rsidRDefault="00967CB9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Ловят мячик, бросают его назад – учителю, одновременно отвечая на поставленный вопрос.</w:t>
            </w:r>
          </w:p>
        </w:tc>
      </w:tr>
      <w:tr w:rsidR="00B40A56" w:rsidRPr="00AC27C2" w:rsidTr="00312F15">
        <w:tc>
          <w:tcPr>
            <w:tcW w:w="1951" w:type="dxa"/>
          </w:tcPr>
          <w:p w:rsidR="00B40A56" w:rsidRDefault="00B40A56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</w:t>
            </w:r>
            <w:r w:rsidRPr="000916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акрепление знаний обучающихся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пошива пододеяльника в разрезанном виде, карточки – образцы машинных швов.</w:t>
            </w:r>
          </w:p>
          <w:p w:rsidR="002A4DBE" w:rsidRDefault="002A4DBE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4682" cy="1105468"/>
                  <wp:effectExtent l="19050" t="0" r="0" b="0"/>
                  <wp:docPr id="20" name="Рисунок 20" descr="C:\Users\User\Desktop\пододеяльник\изображение_viber_2021-12-10_05-54-06-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пододеяльник\изображение_viber_2021-12-10_05-54-06-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92" cy="1109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B40A56" w:rsidRPr="00EA2CEF" w:rsidRDefault="00B40A56" w:rsidP="00B40A56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EA2CEF">
              <w:rPr>
                <w:rFonts w:ascii="Times New Roman" w:eastAsia="Times New Roman" w:hAnsi="Times New Roman"/>
                <w:bCs/>
                <w:color w:val="C00000"/>
                <w:sz w:val="28"/>
                <w:szCs w:val="28"/>
                <w:lang w:eastAsia="ru-RU"/>
              </w:rPr>
              <w:t>Соотнеси названия пододеяльников с их размерами</w:t>
            </w:r>
          </w:p>
          <w:tbl>
            <w:tblPr>
              <w:tblStyle w:val="a7"/>
              <w:tblW w:w="7925" w:type="dxa"/>
              <w:tblLayout w:type="fixed"/>
              <w:tblLook w:val="04A0"/>
            </w:tblPr>
            <w:tblGrid>
              <w:gridCol w:w="2227"/>
              <w:gridCol w:w="5698"/>
            </w:tblGrid>
            <w:tr w:rsidR="00B40A56" w:rsidRPr="004E77F4" w:rsidTr="00B40A56">
              <w:trPr>
                <w:trHeight w:val="616"/>
              </w:trPr>
              <w:tc>
                <w:tcPr>
                  <w:tcW w:w="2227" w:type="dxa"/>
                </w:tcPr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215 </w:t>
                  </w:r>
                  <w:proofErr w:type="spellStart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 143</w:t>
                  </w:r>
                </w:p>
              </w:tc>
              <w:tc>
                <w:tcPr>
                  <w:tcW w:w="5698" w:type="dxa"/>
                </w:tcPr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ЕВРО</w:t>
                  </w:r>
                </w:p>
              </w:tc>
            </w:tr>
            <w:tr w:rsidR="00B40A56" w:rsidRPr="004E77F4" w:rsidTr="00B40A56">
              <w:trPr>
                <w:trHeight w:val="638"/>
              </w:trPr>
              <w:tc>
                <w:tcPr>
                  <w:tcW w:w="2227" w:type="dxa"/>
                </w:tcPr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215 </w:t>
                  </w:r>
                  <w:proofErr w:type="spellStart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 180</w:t>
                  </w:r>
                </w:p>
              </w:tc>
              <w:tc>
                <w:tcPr>
                  <w:tcW w:w="5698" w:type="dxa"/>
                </w:tcPr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Детский</w:t>
                  </w:r>
                </w:p>
              </w:tc>
            </w:tr>
            <w:tr w:rsidR="00B40A56" w:rsidRPr="004E77F4" w:rsidTr="00B40A56">
              <w:trPr>
                <w:trHeight w:val="638"/>
              </w:trPr>
              <w:tc>
                <w:tcPr>
                  <w:tcW w:w="2227" w:type="dxa"/>
                </w:tcPr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220 </w:t>
                  </w:r>
                  <w:proofErr w:type="spellStart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5698" w:type="dxa"/>
                </w:tcPr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Полутороспальный</w:t>
                  </w:r>
                  <w:proofErr w:type="spellEnd"/>
                </w:p>
              </w:tc>
            </w:tr>
            <w:tr w:rsidR="00B40A56" w:rsidRPr="004E77F4" w:rsidTr="00B40A56">
              <w:trPr>
                <w:trHeight w:val="638"/>
              </w:trPr>
              <w:tc>
                <w:tcPr>
                  <w:tcW w:w="2227" w:type="dxa"/>
                </w:tcPr>
                <w:p w:rsidR="00B40A56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110 </w:t>
                  </w:r>
                  <w:proofErr w:type="spellStart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5698" w:type="dxa"/>
                </w:tcPr>
                <w:p w:rsidR="00B40A56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B40A56" w:rsidRPr="004E77F4" w:rsidRDefault="00B40A56" w:rsidP="00FB1F2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</w:pPr>
                  <w:r w:rsidRPr="004E77F4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Двуспальный</w:t>
                  </w:r>
                </w:p>
              </w:tc>
            </w:tr>
          </w:tbl>
          <w:p w:rsidR="00B40A56" w:rsidRDefault="00B40A56" w:rsidP="00B40A56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B40A56" w:rsidRPr="00EA2CEF" w:rsidRDefault="00B40A56" w:rsidP="00B40A56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</w:pPr>
            <w:r w:rsidRPr="00EA2CEF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  <w:t>Восстановить последовательность пошива пододеяльника, к каждому этапу пошива подобрать способ обработки.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Обработать вырез пододеяльника (</w:t>
            </w:r>
            <w:proofErr w:type="spellStart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подкройная</w:t>
            </w:r>
            <w:proofErr w:type="spellEnd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обтачка)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Обработать долевые срезы (запошивочный шов)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Обработать поперечные срезы</w:t>
            </w:r>
            <w:proofErr w:type="gramStart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шов </w:t>
            </w:r>
            <w:proofErr w:type="spellStart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вподгибку</w:t>
            </w:r>
            <w:proofErr w:type="spellEnd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закрытым срезом)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Отутюжить готовое изделие, сложить.</w:t>
            </w:r>
          </w:p>
          <w:p w:rsidR="00B40A56" w:rsidRPr="004C5F7B" w:rsidRDefault="00B40A56" w:rsidP="00967CB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</w:tcPr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индивидуально            (соединяют стрелками название пододеяльника и соответствующего размера)</w:t>
            </w: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парами, выполняют задание.</w:t>
            </w:r>
          </w:p>
        </w:tc>
      </w:tr>
      <w:tr w:rsidR="00C67D37" w:rsidRPr="00AC27C2" w:rsidTr="00312F15">
        <w:tc>
          <w:tcPr>
            <w:tcW w:w="1951" w:type="dxa"/>
          </w:tcPr>
          <w:p w:rsidR="00C67D37" w:rsidRDefault="00C67D37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B40A56" w:rsidRDefault="00B40A56" w:rsidP="00312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Предметно - технологическая последовательность обработки отверстия в пододеяльнике.</w:t>
            </w:r>
            <w:r w:rsidR="00653A1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653A1B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lastRenderedPageBreak/>
              <w:drawing>
                <wp:inline distT="0" distB="0" distL="0" distR="0">
                  <wp:extent cx="1968831" cy="982638"/>
                  <wp:effectExtent l="19050" t="0" r="0" b="0"/>
                  <wp:docPr id="17" name="Рисунок 17" descr="C:\Users\User\Desktop\пододеяльник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пододеяльник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777" cy="984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A1B"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shd w:val="clear" w:color="auto" w:fill="FFFFFF"/>
                <w:lang w:eastAsia="ru-RU"/>
              </w:rPr>
              <w:drawing>
                <wp:inline distT="0" distB="0" distL="0" distR="0">
                  <wp:extent cx="1233117" cy="2064677"/>
                  <wp:effectExtent l="19050" t="0" r="5133" b="0"/>
                  <wp:docPr id="13" name="Рисунок 13" descr="C:\Users\User\Desktop\пододеяльник\изображение_viber_2021-12-10_05-54-03-843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пододеяльник\изображение_viber_2021-12-10_05-54-03-843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17" cy="206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A56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C67D37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205808"/>
                  <wp:effectExtent l="19050" t="0" r="0" b="0"/>
                  <wp:docPr id="18" name="Рисунок 18" descr="C:\Users\User\Desktop\пододеяльник\изображение_viber_2021-12-10_05-54-05-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пододеяльник\изображение_viber_2021-12-10_05-54-05-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62" cy="121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63328" cy="1433015"/>
                  <wp:effectExtent l="19050" t="0" r="8322" b="0"/>
                  <wp:docPr id="23" name="Рисунок 23" descr="C:\Users\User\Desktop\пододеяльник\изображение_viber_2021-12-10_05-54-05-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пододеяльник\изображение_viber_2021-12-10_05-54-05-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2" cy="143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Для чего нужен вырез на пододеяльнике? Какой формы он может быть? На каком полотнище </w:t>
            </w:r>
            <w:proofErr w:type="gramStart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расположен</w:t>
            </w:r>
            <w:proofErr w:type="gramEnd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Всегда ли делают на пододеяльниках фигурный вырез? Чем его можно заменить? (разрезом в боковом или нижнем шве)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мы с вами научимся обрабатывать такое отверстие.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Размер стандартного отверстия равен 60 – 70 см. При обработке такого отверстия используется краевой шов </w:t>
            </w:r>
            <w:proofErr w:type="spellStart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вподгибку</w:t>
            </w:r>
            <w:proofErr w:type="spellEnd"/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 открытым или закрытым срезом)</w:t>
            </w:r>
          </w:p>
          <w:p w:rsidR="00B40A56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B40A56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B40A56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B40A56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B40A56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53A1B" w:rsidRDefault="00653A1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на образце показывает последовательность обработки рамки</w:t>
            </w:r>
            <w:r w:rsidR="00F11665"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соответствии с предметно – технологической картой)</w:t>
            </w:r>
          </w:p>
          <w:p w:rsidR="006F45AB" w:rsidRP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6F45AB" w:rsidRPr="006F45AB" w:rsidRDefault="006F45AB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45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Текущий контроль учителя.</w:t>
            </w:r>
          </w:p>
          <w:p w:rsidR="00B40A56" w:rsidRPr="006F45AB" w:rsidRDefault="00B40A56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7D37" w:rsidRDefault="00C67D37" w:rsidP="00B40A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67D37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поставленные вопросы.</w:t>
            </w: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A2D" w:rsidRDefault="002A5A2D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56" w:rsidRDefault="00B40A56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предметно – технологической картой</w:t>
            </w:r>
            <w:r w:rsidR="00F11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665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65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1B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65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Смотрят, задают вопросы</w:t>
            </w:r>
          </w:p>
          <w:p w:rsidR="00F11665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65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AB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практическую работу</w:t>
            </w:r>
            <w:r w:rsidR="006F45AB">
              <w:rPr>
                <w:rFonts w:ascii="Times New Roman" w:hAnsi="Times New Roman" w:cs="Times New Roman"/>
                <w:sz w:val="24"/>
                <w:szCs w:val="24"/>
              </w:rPr>
              <w:t xml:space="preserve">    (делают разметку отверстия, обрабатывают его швом </w:t>
            </w:r>
            <w:proofErr w:type="spellStart"/>
            <w:r w:rsidR="006F45AB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="006F45AB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срезом)</w:t>
            </w:r>
          </w:p>
          <w:p w:rsidR="00F11665" w:rsidRDefault="006F45A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взаимоконтроль </w:t>
            </w:r>
          </w:p>
        </w:tc>
      </w:tr>
      <w:tr w:rsidR="00C67D37" w:rsidRPr="00AC27C2" w:rsidTr="00312F15">
        <w:tc>
          <w:tcPr>
            <w:tcW w:w="1951" w:type="dxa"/>
          </w:tcPr>
          <w:p w:rsidR="00C67D37" w:rsidRDefault="00C67D37" w:rsidP="00C67D3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 – оценочный этап</w:t>
            </w:r>
          </w:p>
        </w:tc>
        <w:tc>
          <w:tcPr>
            <w:tcW w:w="2977" w:type="dxa"/>
          </w:tcPr>
          <w:p w:rsidR="00C67D37" w:rsidRDefault="00653A1B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3891" cy="1269242"/>
                  <wp:effectExtent l="19050" t="0" r="0" b="0"/>
                  <wp:docPr id="14" name="Рисунок 14" descr="C:\Users\User\AppData\Local\Microsoft\Windows\Temporary Internet Files\Content.Word\изображение_viber_2021-12-10_05-54-03-843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Temporary Internet Files\Content.Word\изображение_viber_2021-12-10_05-54-03-843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34" cy="127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67D37" w:rsidRDefault="006F45AB" w:rsidP="00FB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работы обу</w:t>
            </w:r>
            <w:r w:rsidR="00F1166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11665">
              <w:rPr>
                <w:rFonts w:ascii="Times New Roman" w:hAnsi="Times New Roman" w:cs="Times New Roman"/>
                <w:sz w:val="28"/>
                <w:szCs w:val="28"/>
              </w:rPr>
              <w:t>щихся на уроке. Выставление оценок.</w:t>
            </w:r>
          </w:p>
          <w:p w:rsidR="00F11665" w:rsidRDefault="00312F15" w:rsidP="00FB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Учитель просит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F11665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1166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F11665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на доске смайлик с соответствующим ему настроением.</w:t>
            </w:r>
          </w:p>
        </w:tc>
        <w:tc>
          <w:tcPr>
            <w:tcW w:w="3196" w:type="dxa"/>
          </w:tcPr>
          <w:p w:rsidR="00C67D37" w:rsidRDefault="00C67D37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65" w:rsidRDefault="00F11665" w:rsidP="00FB1F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на доске смайлики. </w:t>
            </w:r>
          </w:p>
        </w:tc>
      </w:tr>
    </w:tbl>
    <w:p w:rsidR="00173FDD" w:rsidRDefault="00173FDD"/>
    <w:sectPr w:rsidR="00173FDD" w:rsidSect="00BE5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E59"/>
    <w:multiLevelType w:val="hybridMultilevel"/>
    <w:tmpl w:val="F1F4E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A8734E"/>
    <w:multiLevelType w:val="multilevel"/>
    <w:tmpl w:val="35F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13632"/>
    <w:multiLevelType w:val="multilevel"/>
    <w:tmpl w:val="9652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F67"/>
    <w:rsid w:val="00173FDD"/>
    <w:rsid w:val="002A4DBE"/>
    <w:rsid w:val="002A5A2D"/>
    <w:rsid w:val="00312F15"/>
    <w:rsid w:val="00653A1B"/>
    <w:rsid w:val="006F45AB"/>
    <w:rsid w:val="007832E3"/>
    <w:rsid w:val="00967CB9"/>
    <w:rsid w:val="00B40A56"/>
    <w:rsid w:val="00BE5F67"/>
    <w:rsid w:val="00C67D37"/>
    <w:rsid w:val="00CE45F0"/>
    <w:rsid w:val="00F11665"/>
    <w:rsid w:val="00FB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F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BE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F67"/>
  </w:style>
  <w:style w:type="character" w:customStyle="1" w:styleId="c4">
    <w:name w:val="c4"/>
    <w:basedOn w:val="a0"/>
    <w:rsid w:val="00BE5F67"/>
  </w:style>
  <w:style w:type="paragraph" w:styleId="a5">
    <w:name w:val="No Spacing"/>
    <w:qFormat/>
    <w:rsid w:val="00BE5F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rticle-renderblock">
    <w:name w:val="article-render__block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7D37"/>
    <w:rPr>
      <w:b/>
      <w:bCs/>
    </w:rPr>
  </w:style>
  <w:style w:type="table" w:styleId="a7">
    <w:name w:val="Table Grid"/>
    <w:basedOn w:val="a1"/>
    <w:uiPriority w:val="59"/>
    <w:rsid w:val="00B4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E7BB-8655-46F0-9B64-94F8DB8F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2022-02-06T10:37:00Z</dcterms:created>
  <dcterms:modified xsi:type="dcterms:W3CDTF">2022-02-06T14:38:00Z</dcterms:modified>
</cp:coreProperties>
</file>